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794D51" w:rsidRPr="00F02DFF" w:rsidRDefault="00794D51" w:rsidP="00794D51">
      <w:pPr>
        <w:jc w:val="center"/>
        <w:rPr>
          <w:b/>
          <w:sz w:val="48"/>
        </w:rPr>
      </w:pPr>
      <w:r w:rsidRPr="00F02DFF">
        <w:rPr>
          <w:b/>
          <w:sz w:val="48"/>
        </w:rPr>
        <w:t>Part 3: The Social Context of the New Testament</w:t>
      </w:r>
    </w:p>
    <w:p w:rsidR="00794D51" w:rsidRDefault="00794D51" w:rsidP="00794D51">
      <w:pPr>
        <w:rPr>
          <w:b/>
          <w:sz w:val="28"/>
        </w:rPr>
      </w:pPr>
    </w:p>
    <w:p w:rsidR="00794D51" w:rsidRDefault="00794D51" w:rsidP="00794D51">
      <w:pPr>
        <w:rPr>
          <w:b/>
          <w:sz w:val="28"/>
        </w:rPr>
      </w:pPr>
    </w:p>
    <w:p w:rsidR="00794D51" w:rsidRPr="00FD7260" w:rsidRDefault="00794D51" w:rsidP="00794D51">
      <w:pPr>
        <w:pStyle w:val="ListParagraph"/>
        <w:rPr>
          <w:b/>
          <w:sz w:val="28"/>
        </w:rPr>
      </w:pPr>
    </w:p>
    <w:p w:rsidR="00794D51" w:rsidRPr="00624FC0" w:rsidRDefault="00794D51" w:rsidP="00794D51">
      <w:pPr>
        <w:pStyle w:val="ListParagraph"/>
        <w:numPr>
          <w:ilvl w:val="0"/>
          <w:numId w:val="5"/>
        </w:numPr>
        <w:rPr>
          <w:b/>
          <w:sz w:val="28"/>
        </w:rPr>
      </w:pPr>
      <w:r w:rsidRPr="00624FC0">
        <w:rPr>
          <w:b/>
          <w:sz w:val="28"/>
        </w:rPr>
        <w:t>Economics and Social Class</w:t>
      </w:r>
    </w:p>
    <w:p w:rsidR="00794D51" w:rsidRPr="00624FC0" w:rsidRDefault="00794D51" w:rsidP="00794D51">
      <w:pPr>
        <w:rPr>
          <w:b/>
          <w:sz w:val="28"/>
        </w:rPr>
      </w:pPr>
    </w:p>
    <w:p w:rsidR="00794D51" w:rsidRDefault="00F66D4B" w:rsidP="00794D51">
      <w:pPr>
        <w:ind w:left="360"/>
        <w:rPr>
          <w:b/>
          <w:sz w:val="28"/>
        </w:rPr>
      </w:pPr>
      <w:r>
        <w:rPr>
          <w:b/>
          <w:noProof/>
          <w:sz w:val="28"/>
        </w:rPr>
        <w:pict>
          <v:shapetype id="_x0000_t202" coordsize="21600,21600" o:spt="202" path="m0,0l0,21600,21600,21600,21600,0xe">
            <v:stroke joinstyle="miter"/>
            <v:path gradientshapeok="t" o:connecttype="rect"/>
          </v:shapetype>
          <v:shape id="_x0000_s1026" type="#_x0000_t202" style="position:absolute;left:0;text-align:left;margin-left:18pt;margin-top:8.95pt;width:466.5pt;height:107.25pt;z-index:251660288;mso-wrap-edited:f;mso-position-horizontal:absolute;mso-position-vertical:absolute" wrapcoords="-225 -225 -225 21375 21825 21375 21825 -225 -225 -225" filled="f" strokeweight="1.5pt">
            <v:fill o:detectmouseclick="t"/>
            <v:textbox inset=",7.2pt,,7.2pt">
              <w:txbxContent>
                <w:p w:rsidR="00794D51" w:rsidRPr="00BF2D50" w:rsidRDefault="00794D51" w:rsidP="00794D51">
                  <w:pPr>
                    <w:rPr>
                      <w:sz w:val="20"/>
                    </w:rPr>
                  </w:pPr>
                  <w:r>
                    <w:rPr>
                      <w:sz w:val="20"/>
                    </w:rPr>
                    <w:t xml:space="preserve">“Imagine a society in which the gulf between the upper class and all others was so wide that their members had virtually nothing in common. Imagine that </w:t>
                  </w:r>
                  <w:proofErr w:type="gramStart"/>
                  <w:r>
                    <w:rPr>
                      <w:sz w:val="20"/>
                    </w:rPr>
                    <w:t>you were forbidden by law</w:t>
                  </w:r>
                  <w:proofErr w:type="gramEnd"/>
                  <w:r>
                    <w:rPr>
                      <w:sz w:val="20"/>
                    </w:rPr>
                    <w:t xml:space="preserve"> to marry someone of another class, and upward mobility was frowned upon. Imagine a legal system that always favored the upper class. Imagine a society in which, with very few exceptions, your status at birth determined the course of your future life. While we may be able to think of examples of this kind of separation in American society, it is nothing like the chasm between those at the top and those at the bottom in Roman society that existed at all times in every place” (Jeffers, 181)</w:t>
                  </w:r>
                </w:p>
              </w:txbxContent>
            </v:textbox>
            <w10:wrap type="tight"/>
          </v:shape>
        </w:pict>
      </w:r>
    </w:p>
    <w:p w:rsidR="00794D51" w:rsidRDefault="00794D51" w:rsidP="00794D51">
      <w:pPr>
        <w:ind w:left="360"/>
        <w:rPr>
          <w:b/>
          <w:sz w:val="28"/>
        </w:rPr>
      </w:pPr>
    </w:p>
    <w:p w:rsidR="00794D51" w:rsidRDefault="00794D51" w:rsidP="00794D51">
      <w:pPr>
        <w:ind w:left="360"/>
        <w:rPr>
          <w:b/>
          <w:sz w:val="28"/>
        </w:rPr>
      </w:pPr>
    </w:p>
    <w:p w:rsidR="00794D51" w:rsidRDefault="00794D51" w:rsidP="00794D51">
      <w:pPr>
        <w:ind w:left="360"/>
        <w:rPr>
          <w:b/>
          <w:sz w:val="28"/>
        </w:rPr>
      </w:pPr>
    </w:p>
    <w:p w:rsidR="00794D51" w:rsidRDefault="00794D51" w:rsidP="00794D51"/>
    <w:p w:rsidR="00794D51" w:rsidRDefault="00794D51" w:rsidP="00794D51">
      <w:pPr>
        <w:pStyle w:val="ListParagraph"/>
        <w:numPr>
          <w:ilvl w:val="0"/>
          <w:numId w:val="2"/>
        </w:numPr>
      </w:pPr>
      <w:r>
        <w:t>Huge gap between those of high status and the many with a lower or low status</w:t>
      </w:r>
    </w:p>
    <w:p w:rsidR="00794D51" w:rsidRDefault="00794D51" w:rsidP="00794D51">
      <w:pPr>
        <w:pStyle w:val="ListParagraph"/>
        <w:ind w:left="1440"/>
      </w:pPr>
    </w:p>
    <w:p w:rsidR="00794D51" w:rsidRDefault="00794D51" w:rsidP="00794D51">
      <w:pPr>
        <w:pStyle w:val="ListParagraph"/>
        <w:numPr>
          <w:ilvl w:val="1"/>
          <w:numId w:val="2"/>
        </w:numPr>
      </w:pPr>
      <w:r>
        <w:t>Different Classes:</w:t>
      </w:r>
    </w:p>
    <w:p w:rsidR="00794D51" w:rsidRDefault="00794D51" w:rsidP="00794D51">
      <w:pPr>
        <w:pStyle w:val="ListParagraph"/>
        <w:numPr>
          <w:ilvl w:val="2"/>
          <w:numId w:val="2"/>
        </w:numPr>
      </w:pPr>
      <w:r>
        <w:t>Senatorial (600 families)</w:t>
      </w:r>
    </w:p>
    <w:p w:rsidR="00794D51" w:rsidRDefault="00794D51" w:rsidP="00794D51">
      <w:pPr>
        <w:pStyle w:val="ListParagraph"/>
        <w:numPr>
          <w:ilvl w:val="2"/>
          <w:numId w:val="2"/>
        </w:numPr>
      </w:pPr>
      <w:r>
        <w:t xml:space="preserve">Equestrian </w:t>
      </w:r>
    </w:p>
    <w:p w:rsidR="00794D51" w:rsidRDefault="00794D51" w:rsidP="00794D51">
      <w:pPr>
        <w:pStyle w:val="ListParagraph"/>
        <w:numPr>
          <w:ilvl w:val="2"/>
          <w:numId w:val="2"/>
        </w:numPr>
      </w:pPr>
      <w:proofErr w:type="spellStart"/>
      <w:r>
        <w:t>Decurions</w:t>
      </w:r>
      <w:proofErr w:type="spellEnd"/>
    </w:p>
    <w:p w:rsidR="00794D51" w:rsidRDefault="00794D51" w:rsidP="00794D51">
      <w:pPr>
        <w:pStyle w:val="ListParagraph"/>
        <w:ind w:left="2880"/>
      </w:pPr>
    </w:p>
    <w:p w:rsidR="00794D51" w:rsidRDefault="00794D51" w:rsidP="00794D51">
      <w:pPr>
        <w:pStyle w:val="ListParagraph"/>
        <w:numPr>
          <w:ilvl w:val="1"/>
          <w:numId w:val="2"/>
        </w:numPr>
      </w:pPr>
      <w:r>
        <w:t>The equivalent to what we would consider the middle class = 7%</w:t>
      </w:r>
    </w:p>
    <w:p w:rsidR="00794D51" w:rsidRDefault="00794D51" w:rsidP="00794D51">
      <w:pPr>
        <w:pStyle w:val="ListParagraph"/>
        <w:numPr>
          <w:ilvl w:val="2"/>
          <w:numId w:val="2"/>
        </w:numPr>
      </w:pPr>
      <w:proofErr w:type="gramStart"/>
      <w:r>
        <w:t>artisans</w:t>
      </w:r>
      <w:proofErr w:type="gramEnd"/>
      <w:r>
        <w:t>, merchants, military veterans.</w:t>
      </w:r>
    </w:p>
    <w:p w:rsidR="00794D51" w:rsidRDefault="00794D51" w:rsidP="00794D51">
      <w:pPr>
        <w:pStyle w:val="ListParagraph"/>
        <w:numPr>
          <w:ilvl w:val="2"/>
          <w:numId w:val="2"/>
        </w:numPr>
      </w:pPr>
      <w:r>
        <w:t>Relatively poor by modern standards, but may have had some surplus of wealth.</w:t>
      </w:r>
    </w:p>
    <w:p w:rsidR="00794D51" w:rsidRDefault="00794D51" w:rsidP="00794D51">
      <w:pPr>
        <w:pStyle w:val="ListParagraph"/>
        <w:ind w:left="2880"/>
      </w:pPr>
    </w:p>
    <w:p w:rsidR="00794D51" w:rsidRDefault="00794D51" w:rsidP="00794D51">
      <w:pPr>
        <w:pStyle w:val="ListParagraph"/>
        <w:numPr>
          <w:ilvl w:val="1"/>
          <w:numId w:val="2"/>
        </w:numPr>
      </w:pPr>
      <w:r>
        <w:t>The rest of the population (70-90%) “</w:t>
      </w:r>
      <w:proofErr w:type="gramStart"/>
      <w:r>
        <w:t>survived</w:t>
      </w:r>
      <w:proofErr w:type="gramEnd"/>
      <w:r>
        <w:t xml:space="preserve"> at or below the subsistence level” (Hubbard, 144). </w:t>
      </w:r>
    </w:p>
    <w:p w:rsidR="00794D51" w:rsidRDefault="00794D51" w:rsidP="00794D51">
      <w:pPr>
        <w:pStyle w:val="ListParagraph"/>
        <w:ind w:left="2160"/>
      </w:pPr>
    </w:p>
    <w:p w:rsidR="00794D51" w:rsidRDefault="00794D51" w:rsidP="00794D51">
      <w:pPr>
        <w:pStyle w:val="ListParagraph"/>
        <w:numPr>
          <w:ilvl w:val="0"/>
          <w:numId w:val="2"/>
        </w:numPr>
      </w:pPr>
      <w:r>
        <w:t>Status depended on many things:</w:t>
      </w:r>
    </w:p>
    <w:p w:rsidR="00794D51" w:rsidRDefault="00794D51" w:rsidP="00794D51">
      <w:pPr>
        <w:pStyle w:val="ListParagraph"/>
        <w:numPr>
          <w:ilvl w:val="1"/>
          <w:numId w:val="2"/>
        </w:numPr>
      </w:pPr>
      <w:proofErr w:type="gramStart"/>
      <w:r>
        <w:t>slave</w:t>
      </w:r>
      <w:proofErr w:type="gramEnd"/>
      <w:r>
        <w:t xml:space="preserve"> and free. </w:t>
      </w:r>
    </w:p>
    <w:p w:rsidR="00794D51" w:rsidRDefault="00794D51" w:rsidP="00794D51">
      <w:pPr>
        <w:pStyle w:val="ListParagraph"/>
        <w:numPr>
          <w:ilvl w:val="1"/>
          <w:numId w:val="2"/>
        </w:numPr>
      </w:pPr>
      <w:proofErr w:type="gramStart"/>
      <w:r>
        <w:t>wealth</w:t>
      </w:r>
      <w:proofErr w:type="gramEnd"/>
      <w:r>
        <w:t xml:space="preserve"> (not just wealth)</w:t>
      </w:r>
    </w:p>
    <w:p w:rsidR="00794D51" w:rsidRDefault="00794D51" w:rsidP="00794D51">
      <w:pPr>
        <w:pStyle w:val="ListParagraph"/>
        <w:numPr>
          <w:ilvl w:val="1"/>
          <w:numId w:val="2"/>
        </w:numPr>
      </w:pPr>
      <w:proofErr w:type="gramStart"/>
      <w:r>
        <w:t>education</w:t>
      </w:r>
      <w:proofErr w:type="gramEnd"/>
    </w:p>
    <w:p w:rsidR="00794D51" w:rsidRDefault="00794D51" w:rsidP="00794D51">
      <w:pPr>
        <w:pStyle w:val="ListParagraph"/>
        <w:numPr>
          <w:ilvl w:val="1"/>
          <w:numId w:val="2"/>
        </w:numPr>
      </w:pPr>
      <w:proofErr w:type="gramStart"/>
      <w:r>
        <w:t>citizenship</w:t>
      </w:r>
      <w:proofErr w:type="gramEnd"/>
    </w:p>
    <w:p w:rsidR="00794D51" w:rsidRDefault="00794D51" w:rsidP="00794D51">
      <w:pPr>
        <w:pStyle w:val="ListParagraph"/>
        <w:numPr>
          <w:ilvl w:val="1"/>
          <w:numId w:val="2"/>
        </w:numPr>
      </w:pPr>
      <w:proofErr w:type="gramStart"/>
      <w:r>
        <w:t>patron</w:t>
      </w:r>
      <w:proofErr w:type="gramEnd"/>
      <w:r>
        <w:t>/client</w:t>
      </w:r>
    </w:p>
    <w:p w:rsidR="00794D51" w:rsidRDefault="00794D51" w:rsidP="00794D51">
      <w:pPr>
        <w:pStyle w:val="ListParagraph"/>
        <w:numPr>
          <w:ilvl w:val="1"/>
          <w:numId w:val="2"/>
        </w:numPr>
      </w:pPr>
      <w:proofErr w:type="gramStart"/>
      <w:r>
        <w:t>ethnicity</w:t>
      </w:r>
      <w:proofErr w:type="gramEnd"/>
      <w:r>
        <w:t xml:space="preserve"> (Roman/Latin?)</w:t>
      </w:r>
    </w:p>
    <w:p w:rsidR="00794D51" w:rsidRDefault="00794D51" w:rsidP="00794D51">
      <w:pPr>
        <w:pStyle w:val="ListParagraph"/>
        <w:numPr>
          <w:ilvl w:val="1"/>
          <w:numId w:val="2"/>
        </w:numPr>
      </w:pPr>
      <w:proofErr w:type="gramStart"/>
      <w:r>
        <w:t>male</w:t>
      </w:r>
      <w:proofErr w:type="gramEnd"/>
    </w:p>
    <w:p w:rsidR="00794D51" w:rsidRDefault="00794D51" w:rsidP="00794D51">
      <w:pPr>
        <w:pStyle w:val="ListParagraph"/>
        <w:numPr>
          <w:ilvl w:val="1"/>
          <w:numId w:val="2"/>
        </w:numPr>
      </w:pPr>
      <w:proofErr w:type="gramStart"/>
      <w:r>
        <w:t>married</w:t>
      </w:r>
      <w:proofErr w:type="gramEnd"/>
      <w:r>
        <w:t xml:space="preserve"> </w:t>
      </w:r>
    </w:p>
    <w:p w:rsidR="00794D51" w:rsidRDefault="00794D51" w:rsidP="00794D51">
      <w:pPr>
        <w:pStyle w:val="ListParagraph"/>
        <w:ind w:left="2160"/>
      </w:pPr>
    </w:p>
    <w:p w:rsidR="00794D51" w:rsidRDefault="00794D51" w:rsidP="00794D51">
      <w:pPr>
        <w:pStyle w:val="ListParagraph"/>
        <w:numPr>
          <w:ilvl w:val="0"/>
          <w:numId w:val="2"/>
        </w:numPr>
      </w:pPr>
      <w:r>
        <w:t>Poor/low classes were looked down upon;</w:t>
      </w:r>
    </w:p>
    <w:p w:rsidR="00A67C92" w:rsidRDefault="00A67C92" w:rsidP="00794D51">
      <w:pPr>
        <w:pStyle w:val="ListParagraph"/>
        <w:ind w:left="2160"/>
      </w:pPr>
    </w:p>
    <w:p w:rsidR="00A67C92" w:rsidRDefault="00A67C92" w:rsidP="00794D51">
      <w:pPr>
        <w:pStyle w:val="ListParagraph"/>
        <w:ind w:left="2160"/>
      </w:pPr>
    </w:p>
    <w:p w:rsidR="00A67C92" w:rsidRDefault="00A67C92" w:rsidP="00794D51">
      <w:pPr>
        <w:pStyle w:val="ListParagraph"/>
        <w:ind w:left="2160"/>
      </w:pPr>
    </w:p>
    <w:p w:rsidR="00A67C92" w:rsidRDefault="00A67C92" w:rsidP="00794D51">
      <w:pPr>
        <w:pStyle w:val="ListParagraph"/>
        <w:ind w:left="2160"/>
      </w:pPr>
    </w:p>
    <w:p w:rsidR="00794D51" w:rsidRDefault="00794D51" w:rsidP="00794D51">
      <w:pPr>
        <w:pStyle w:val="ListParagraph"/>
        <w:ind w:left="2160"/>
      </w:pPr>
    </w:p>
    <w:p w:rsidR="00794D51" w:rsidRDefault="00794D51" w:rsidP="00794D51">
      <w:pPr>
        <w:pStyle w:val="ListParagraph"/>
        <w:numPr>
          <w:ilvl w:val="0"/>
          <w:numId w:val="2"/>
        </w:numPr>
      </w:pPr>
      <w:r>
        <w:t>Patrons, Clients, and Benefaction (Hubbard, 146-48)</w:t>
      </w:r>
    </w:p>
    <w:p w:rsidR="00794D51" w:rsidRDefault="00794D51" w:rsidP="00794D51">
      <w:pPr>
        <w:pStyle w:val="ListParagraph"/>
        <w:ind w:left="1440"/>
      </w:pPr>
    </w:p>
    <w:p w:rsidR="00794D51" w:rsidRDefault="00794D51" w:rsidP="00794D51">
      <w:pPr>
        <w:pStyle w:val="ListParagraph"/>
        <w:rPr>
          <w:b/>
          <w:sz w:val="28"/>
        </w:rPr>
      </w:pPr>
    </w:p>
    <w:p w:rsidR="00794D51" w:rsidRDefault="00794D51" w:rsidP="00794D51">
      <w:pPr>
        <w:pStyle w:val="ListParagraph"/>
        <w:rPr>
          <w:b/>
          <w:sz w:val="28"/>
        </w:rPr>
      </w:pPr>
    </w:p>
    <w:p w:rsidR="00794D51" w:rsidRDefault="00794D51" w:rsidP="00794D51">
      <w:pPr>
        <w:pStyle w:val="ListParagraph"/>
        <w:rPr>
          <w:b/>
          <w:sz w:val="28"/>
        </w:rPr>
      </w:pPr>
    </w:p>
    <w:p w:rsidR="00794D51" w:rsidRDefault="00794D51" w:rsidP="00794D51">
      <w:pPr>
        <w:pStyle w:val="ListParagraph"/>
        <w:numPr>
          <w:ilvl w:val="0"/>
          <w:numId w:val="5"/>
        </w:numPr>
        <w:rPr>
          <w:b/>
          <w:sz w:val="28"/>
        </w:rPr>
      </w:pPr>
      <w:r w:rsidRPr="00261711">
        <w:rPr>
          <w:b/>
          <w:sz w:val="28"/>
        </w:rPr>
        <w:t>Social Class of Early Christians</w:t>
      </w:r>
    </w:p>
    <w:p w:rsidR="00794D51" w:rsidRDefault="00794D51" w:rsidP="00794D51">
      <w:pPr>
        <w:pStyle w:val="ListParagraph"/>
        <w:rPr>
          <w:b/>
          <w:sz w:val="28"/>
        </w:rPr>
      </w:pPr>
    </w:p>
    <w:p w:rsidR="00794D51" w:rsidRPr="00AE083C" w:rsidRDefault="00794D51" w:rsidP="00794D51">
      <w:pPr>
        <w:pStyle w:val="ListParagraph"/>
        <w:numPr>
          <w:ilvl w:val="1"/>
          <w:numId w:val="1"/>
        </w:numPr>
        <w:rPr>
          <w:b/>
          <w:sz w:val="28"/>
        </w:rPr>
      </w:pPr>
      <w:r>
        <w:rPr>
          <w:b/>
          <w:sz w:val="28"/>
        </w:rPr>
        <w:t>Poor Christians</w:t>
      </w:r>
    </w:p>
    <w:p w:rsidR="00794D51" w:rsidRDefault="00794D51" w:rsidP="00794D51">
      <w:pPr>
        <w:pStyle w:val="ListParagraph"/>
        <w:ind w:left="2160"/>
      </w:pPr>
    </w:p>
    <w:p w:rsidR="00794D51" w:rsidRDefault="00794D51" w:rsidP="00794D51">
      <w:pPr>
        <w:pStyle w:val="ListParagraph"/>
        <w:numPr>
          <w:ilvl w:val="0"/>
          <w:numId w:val="2"/>
        </w:numPr>
      </w:pPr>
      <w:r>
        <w:t>Most Christians were poor.</w:t>
      </w:r>
    </w:p>
    <w:p w:rsidR="00794D51" w:rsidRDefault="00794D51" w:rsidP="00794D51">
      <w:pPr>
        <w:pStyle w:val="ListParagraph"/>
        <w:numPr>
          <w:ilvl w:val="0"/>
          <w:numId w:val="2"/>
        </w:numPr>
      </w:pPr>
      <w:r>
        <w:t>2 Reasons.</w:t>
      </w:r>
    </w:p>
    <w:p w:rsidR="00A67C92" w:rsidRDefault="00794D51" w:rsidP="00794D51">
      <w:pPr>
        <w:pStyle w:val="ListParagraph"/>
        <w:numPr>
          <w:ilvl w:val="0"/>
          <w:numId w:val="6"/>
        </w:numPr>
      </w:pPr>
      <w:r>
        <w:t>Most people were poor, so the church simply reflected the economic situation of society</w:t>
      </w:r>
    </w:p>
    <w:p w:rsidR="00794D51" w:rsidRDefault="00794D51" w:rsidP="00A67C92">
      <w:pPr>
        <w:pStyle w:val="ListParagraph"/>
        <w:ind w:left="2160"/>
      </w:pPr>
    </w:p>
    <w:p w:rsidR="00794D51" w:rsidRDefault="00794D51" w:rsidP="00794D51">
      <w:pPr>
        <w:pStyle w:val="ListParagraph"/>
        <w:numPr>
          <w:ilvl w:val="0"/>
          <w:numId w:val="6"/>
        </w:numPr>
      </w:pPr>
      <w:r>
        <w:t>There was an emphasis on reaching out to poor people in Jesus’ ministry.</w:t>
      </w:r>
    </w:p>
    <w:p w:rsidR="00794D51" w:rsidRDefault="00794D51" w:rsidP="00794D51">
      <w:pPr>
        <w:pStyle w:val="ListParagraph"/>
        <w:ind w:left="2160"/>
      </w:pPr>
    </w:p>
    <w:p w:rsidR="00794D51" w:rsidRDefault="00794D51" w:rsidP="00794D51">
      <w:pPr>
        <w:pStyle w:val="ListParagraph"/>
        <w:numPr>
          <w:ilvl w:val="0"/>
          <w:numId w:val="2"/>
        </w:numPr>
      </w:pPr>
      <w:r>
        <w:t>New Testament</w:t>
      </w:r>
    </w:p>
    <w:p w:rsidR="00794D51" w:rsidRDefault="00794D51" w:rsidP="00794D51">
      <w:pPr>
        <w:pStyle w:val="ListParagraph"/>
        <w:ind w:left="1440"/>
      </w:pPr>
    </w:p>
    <w:p w:rsidR="00794D51" w:rsidRDefault="00794D51" w:rsidP="00794D51">
      <w:pPr>
        <w:pStyle w:val="ListParagraph"/>
        <w:numPr>
          <w:ilvl w:val="1"/>
          <w:numId w:val="2"/>
        </w:numPr>
      </w:pPr>
      <w:proofErr w:type="gramStart"/>
      <w:r>
        <w:t>gospel</w:t>
      </w:r>
      <w:proofErr w:type="gramEnd"/>
      <w:r>
        <w:t xml:space="preserve"> reached mainly those of the lower classes, though not all. </w:t>
      </w:r>
    </w:p>
    <w:p w:rsidR="00794D51" w:rsidRDefault="00794D51" w:rsidP="00794D51">
      <w:pPr>
        <w:pStyle w:val="ListParagraph"/>
        <w:ind w:left="2160"/>
      </w:pPr>
    </w:p>
    <w:p w:rsidR="00794D51" w:rsidRDefault="00794D51" w:rsidP="00794D51">
      <w:pPr>
        <w:pStyle w:val="ListParagraph"/>
        <w:numPr>
          <w:ilvl w:val="1"/>
          <w:numId w:val="2"/>
        </w:numPr>
      </w:pPr>
      <w:r>
        <w:t>Luke</w:t>
      </w:r>
    </w:p>
    <w:p w:rsidR="00794D51" w:rsidRDefault="00794D51" w:rsidP="00794D51"/>
    <w:p w:rsidR="00A67C92" w:rsidRDefault="00794D51" w:rsidP="00794D51">
      <w:pPr>
        <w:pStyle w:val="ListParagraph"/>
        <w:numPr>
          <w:ilvl w:val="2"/>
          <w:numId w:val="2"/>
        </w:numPr>
      </w:pPr>
      <w:r>
        <w:t>Luke 1 (Zacharias, male priest, doubts and is rebuked; Mary and Elizabeth believe and are blessed)</w:t>
      </w:r>
    </w:p>
    <w:p w:rsidR="00794D51" w:rsidRDefault="00794D51" w:rsidP="00A67C92">
      <w:pPr>
        <w:pStyle w:val="ListParagraph"/>
        <w:ind w:left="2880"/>
      </w:pPr>
    </w:p>
    <w:p w:rsidR="00676C24" w:rsidRDefault="00794D51" w:rsidP="00794D51">
      <w:pPr>
        <w:pStyle w:val="ListParagraph"/>
        <w:numPr>
          <w:ilvl w:val="2"/>
          <w:numId w:val="2"/>
        </w:numPr>
        <w:rPr>
          <w:i/>
        </w:rPr>
      </w:pPr>
      <w:r w:rsidRPr="005E4407">
        <w:rPr>
          <w:i/>
        </w:rPr>
        <w:t>Luke 2 – humble birth</w:t>
      </w:r>
    </w:p>
    <w:p w:rsidR="00676C24" w:rsidRPr="00676C24" w:rsidRDefault="00676C24" w:rsidP="00676C24">
      <w:pPr>
        <w:rPr>
          <w:i/>
        </w:rPr>
      </w:pPr>
    </w:p>
    <w:p w:rsidR="00794D51" w:rsidRPr="005E4407" w:rsidRDefault="00676C24" w:rsidP="00794D51">
      <w:pPr>
        <w:pStyle w:val="ListParagraph"/>
        <w:numPr>
          <w:ilvl w:val="2"/>
          <w:numId w:val="2"/>
        </w:numPr>
        <w:rPr>
          <w:i/>
        </w:rPr>
      </w:pPr>
      <w:r>
        <w:rPr>
          <w:i/>
        </w:rPr>
        <w:t>Luke 3:10-14</w:t>
      </w:r>
    </w:p>
    <w:p w:rsidR="00A67C92" w:rsidRPr="00A67C92" w:rsidRDefault="00A67C92" w:rsidP="00A67C92">
      <w:pPr>
        <w:pStyle w:val="ListParagraph"/>
        <w:ind w:left="2880"/>
      </w:pPr>
    </w:p>
    <w:p w:rsidR="00794D51" w:rsidRDefault="00794D51" w:rsidP="00794D51">
      <w:pPr>
        <w:pStyle w:val="ListParagraph"/>
        <w:numPr>
          <w:ilvl w:val="2"/>
          <w:numId w:val="2"/>
        </w:numPr>
      </w:pPr>
      <w:r w:rsidRPr="005E4407">
        <w:rPr>
          <w:i/>
        </w:rPr>
        <w:t>Luke 4: “preach to the poor”</w:t>
      </w:r>
      <w:r>
        <w:t xml:space="preserve"> (Nazareth Manifesto, 4:16-19)</w:t>
      </w:r>
    </w:p>
    <w:p w:rsidR="00A67C92" w:rsidRDefault="00A67C92" w:rsidP="00A67C92">
      <w:pPr>
        <w:pStyle w:val="ListParagraph"/>
        <w:ind w:left="2880"/>
      </w:pPr>
    </w:p>
    <w:p w:rsidR="00A67C92" w:rsidRDefault="00A67C92" w:rsidP="00A67C92">
      <w:pPr>
        <w:pStyle w:val="ListParagraph"/>
        <w:numPr>
          <w:ilvl w:val="2"/>
          <w:numId w:val="2"/>
        </w:numPr>
      </w:pPr>
      <w:r>
        <w:t>Luke 4: healings</w:t>
      </w:r>
    </w:p>
    <w:p w:rsidR="00A67C92" w:rsidRDefault="00A67C92" w:rsidP="00A67C92"/>
    <w:p w:rsidR="00A67C92" w:rsidRDefault="00A67C92" w:rsidP="00794D51">
      <w:pPr>
        <w:pStyle w:val="ListParagraph"/>
        <w:numPr>
          <w:ilvl w:val="2"/>
          <w:numId w:val="2"/>
        </w:numPr>
      </w:pPr>
      <w:r w:rsidRPr="00A67C92">
        <w:rPr>
          <w:i/>
        </w:rPr>
        <w:t>Luke 5</w:t>
      </w:r>
      <w:r>
        <w:t xml:space="preserve"> </w:t>
      </w:r>
      <w:r w:rsidR="00794D51">
        <w:t xml:space="preserve">(vv. 1-11); leper (vv. 12-16); </w:t>
      </w:r>
      <w:proofErr w:type="spellStart"/>
      <w:r w:rsidR="00794D51">
        <w:t>parlytic</w:t>
      </w:r>
      <w:proofErr w:type="spellEnd"/>
      <w:r w:rsidR="00794D51">
        <w:t xml:space="preserve"> (vv. 17-26)</w:t>
      </w:r>
    </w:p>
    <w:p w:rsidR="00A67C92" w:rsidRDefault="00A67C92" w:rsidP="00A67C92"/>
    <w:p w:rsidR="00794D51" w:rsidRDefault="00794D51" w:rsidP="00A67C92">
      <w:pPr>
        <w:pStyle w:val="ListParagraph"/>
        <w:ind w:left="2880"/>
      </w:pPr>
    </w:p>
    <w:p w:rsidR="00A67C92" w:rsidRDefault="00794D51" w:rsidP="00794D51">
      <w:pPr>
        <w:pStyle w:val="ListParagraph"/>
        <w:numPr>
          <w:ilvl w:val="2"/>
          <w:numId w:val="2"/>
        </w:numPr>
        <w:rPr>
          <w:i/>
        </w:rPr>
      </w:pPr>
      <w:r w:rsidRPr="005E4407">
        <w:rPr>
          <w:i/>
        </w:rPr>
        <w:t>Luke 6 (Beatitudes): 6:20-26 Poor vs. Rich</w:t>
      </w:r>
    </w:p>
    <w:p w:rsidR="00676C24" w:rsidRDefault="00676C24" w:rsidP="00A67C92">
      <w:pPr>
        <w:pStyle w:val="ListParagraph"/>
        <w:ind w:left="2880"/>
        <w:rPr>
          <w:i/>
        </w:rPr>
      </w:pPr>
    </w:p>
    <w:p w:rsidR="00794D51" w:rsidRPr="005E4407" w:rsidRDefault="00794D51" w:rsidP="00A67C92">
      <w:pPr>
        <w:pStyle w:val="ListParagraph"/>
        <w:ind w:left="2880"/>
        <w:rPr>
          <w:i/>
        </w:rPr>
      </w:pPr>
    </w:p>
    <w:p w:rsidR="00A67C92" w:rsidRDefault="00794D51" w:rsidP="00794D51">
      <w:pPr>
        <w:pStyle w:val="ListParagraph"/>
        <w:numPr>
          <w:ilvl w:val="2"/>
          <w:numId w:val="2"/>
        </w:numPr>
        <w:rPr>
          <w:i/>
        </w:rPr>
      </w:pPr>
      <w:r w:rsidRPr="005E4407">
        <w:rPr>
          <w:i/>
        </w:rPr>
        <w:t>Luke 7:11-17 (Widow’s only son)</w:t>
      </w:r>
    </w:p>
    <w:p w:rsidR="00676C24" w:rsidRDefault="00676C24" w:rsidP="00A67C92">
      <w:pPr>
        <w:rPr>
          <w:i/>
        </w:rPr>
      </w:pPr>
    </w:p>
    <w:p w:rsidR="00794D51" w:rsidRPr="00A67C92" w:rsidRDefault="00794D51" w:rsidP="00A67C92">
      <w:pPr>
        <w:rPr>
          <w:i/>
        </w:rPr>
      </w:pPr>
    </w:p>
    <w:p w:rsidR="00794D51" w:rsidRPr="005E4407" w:rsidRDefault="00794D51" w:rsidP="00794D51">
      <w:pPr>
        <w:pStyle w:val="ListParagraph"/>
        <w:numPr>
          <w:ilvl w:val="2"/>
          <w:numId w:val="2"/>
        </w:numPr>
        <w:rPr>
          <w:i/>
        </w:rPr>
      </w:pPr>
      <w:r w:rsidRPr="005E4407">
        <w:rPr>
          <w:i/>
        </w:rPr>
        <w:t>Luke 8:1-3</w:t>
      </w:r>
    </w:p>
    <w:p w:rsidR="00676C24" w:rsidRDefault="00676C24" w:rsidP="00794D51">
      <w:pPr>
        <w:pStyle w:val="ListParagraph"/>
        <w:ind w:left="2880"/>
      </w:pPr>
    </w:p>
    <w:p w:rsidR="00676C24" w:rsidRDefault="00676C24" w:rsidP="00794D51">
      <w:pPr>
        <w:pStyle w:val="ListParagraph"/>
        <w:ind w:left="2880"/>
      </w:pPr>
    </w:p>
    <w:p w:rsidR="00794D51" w:rsidRDefault="00794D51" w:rsidP="00794D51">
      <w:pPr>
        <w:pStyle w:val="ListParagraph"/>
        <w:ind w:left="2880"/>
      </w:pPr>
    </w:p>
    <w:p w:rsidR="00794D51" w:rsidRDefault="00794D51" w:rsidP="00794D51">
      <w:pPr>
        <w:pStyle w:val="ListParagraph"/>
        <w:numPr>
          <w:ilvl w:val="0"/>
          <w:numId w:val="4"/>
        </w:numPr>
      </w:pPr>
      <w:r>
        <w:t>Some Christians were slaves or former slaves.</w:t>
      </w:r>
    </w:p>
    <w:p w:rsidR="00794D51" w:rsidRDefault="00794D51" w:rsidP="00794D51">
      <w:pPr>
        <w:pStyle w:val="ListParagraph"/>
        <w:ind w:left="1800"/>
      </w:pPr>
    </w:p>
    <w:p w:rsidR="00794D51" w:rsidRDefault="00794D51" w:rsidP="00794D51">
      <w:pPr>
        <w:pStyle w:val="ListParagraph"/>
        <w:numPr>
          <w:ilvl w:val="2"/>
          <w:numId w:val="2"/>
        </w:numPr>
      </w:pPr>
      <w:r>
        <w:t>Luke? (</w:t>
      </w:r>
      <w:proofErr w:type="gramStart"/>
      <w:r>
        <w:t>doctors</w:t>
      </w:r>
      <w:proofErr w:type="gramEnd"/>
      <w:r>
        <w:t xml:space="preserve"> were often slaves; Col 4:14; </w:t>
      </w:r>
      <w:proofErr w:type="spellStart"/>
      <w:r>
        <w:t>Philem</w:t>
      </w:r>
      <w:proofErr w:type="spellEnd"/>
      <w:r>
        <w:t xml:space="preserve"> 22)</w:t>
      </w:r>
    </w:p>
    <w:p w:rsidR="00794D51" w:rsidRDefault="00794D51" w:rsidP="00794D51">
      <w:pPr>
        <w:pStyle w:val="ListParagraph"/>
        <w:numPr>
          <w:ilvl w:val="2"/>
          <w:numId w:val="2"/>
        </w:numPr>
      </w:pPr>
      <w:proofErr w:type="spellStart"/>
      <w:r>
        <w:t>Tertius</w:t>
      </w:r>
      <w:proofErr w:type="spellEnd"/>
      <w:r>
        <w:t>? (</w:t>
      </w:r>
      <w:proofErr w:type="gramStart"/>
      <w:r>
        <w:t>scribes</w:t>
      </w:r>
      <w:proofErr w:type="gramEnd"/>
      <w:r>
        <w:t xml:space="preserve"> were often slaves; Rom 16:22)</w:t>
      </w:r>
    </w:p>
    <w:p w:rsidR="00794D51" w:rsidRDefault="00794D51" w:rsidP="00794D51">
      <w:pPr>
        <w:pStyle w:val="ListParagraph"/>
        <w:numPr>
          <w:ilvl w:val="2"/>
          <w:numId w:val="2"/>
        </w:numPr>
      </w:pPr>
      <w:proofErr w:type="spellStart"/>
      <w:r>
        <w:t>Ampliatus</w:t>
      </w:r>
      <w:proofErr w:type="spellEnd"/>
      <w:r>
        <w:t xml:space="preserve"> (Rom 16:8) – common slave name. </w:t>
      </w:r>
    </w:p>
    <w:p w:rsidR="00A67C92" w:rsidRDefault="00A67C92" w:rsidP="00794D51">
      <w:pPr>
        <w:pStyle w:val="ListParagraph"/>
        <w:ind w:left="2880"/>
      </w:pPr>
    </w:p>
    <w:p w:rsidR="00794D51" w:rsidRDefault="00794D51" w:rsidP="00794D51">
      <w:pPr>
        <w:pStyle w:val="ListParagraph"/>
        <w:ind w:left="2880"/>
      </w:pPr>
    </w:p>
    <w:p w:rsidR="00794D51" w:rsidRDefault="00794D51" w:rsidP="00794D51">
      <w:pPr>
        <w:pStyle w:val="ListParagraph"/>
        <w:numPr>
          <w:ilvl w:val="1"/>
          <w:numId w:val="2"/>
        </w:numPr>
      </w:pPr>
      <w:r>
        <w:t xml:space="preserve">Most Christians probably lived at the subsistence level, just trying to make ends meet. </w:t>
      </w:r>
    </w:p>
    <w:p w:rsidR="00A67C92" w:rsidRDefault="00A67C92" w:rsidP="00794D51"/>
    <w:p w:rsidR="00A67C92" w:rsidRDefault="00A67C92" w:rsidP="00794D51"/>
    <w:p w:rsidR="00A67C92" w:rsidRDefault="00A67C92" w:rsidP="00794D51"/>
    <w:p w:rsidR="00A67C92" w:rsidRDefault="00A67C92" w:rsidP="00794D51"/>
    <w:p w:rsidR="00A67C92" w:rsidRDefault="00A67C92" w:rsidP="00794D51"/>
    <w:p w:rsidR="00A67C92" w:rsidRDefault="00A67C92" w:rsidP="00794D51"/>
    <w:p w:rsidR="00794D51" w:rsidRDefault="00794D51" w:rsidP="00794D51"/>
    <w:p w:rsidR="00794D51" w:rsidRPr="00590027" w:rsidRDefault="00794D51" w:rsidP="00794D51"/>
    <w:p w:rsidR="00794D51" w:rsidRDefault="00794D51" w:rsidP="00794D51">
      <w:pPr>
        <w:pStyle w:val="ListParagraph"/>
        <w:numPr>
          <w:ilvl w:val="1"/>
          <w:numId w:val="1"/>
        </w:numPr>
        <w:rPr>
          <w:b/>
          <w:sz w:val="28"/>
        </w:rPr>
      </w:pPr>
      <w:r>
        <w:rPr>
          <w:b/>
          <w:sz w:val="28"/>
        </w:rPr>
        <w:t>Wealthy Christians</w:t>
      </w:r>
    </w:p>
    <w:p w:rsidR="00794D51" w:rsidRDefault="00794D51" w:rsidP="00794D51">
      <w:pPr>
        <w:pStyle w:val="ListParagraph"/>
        <w:ind w:left="1440"/>
        <w:rPr>
          <w:b/>
          <w:sz w:val="28"/>
        </w:rPr>
      </w:pPr>
    </w:p>
    <w:p w:rsidR="00794D51" w:rsidRPr="00E949A3" w:rsidRDefault="00794D51" w:rsidP="00794D51">
      <w:pPr>
        <w:pStyle w:val="ListParagraph"/>
        <w:numPr>
          <w:ilvl w:val="0"/>
          <w:numId w:val="3"/>
        </w:numPr>
        <w:rPr>
          <w:b/>
        </w:rPr>
      </w:pPr>
      <w:r w:rsidRPr="00E949A3">
        <w:rPr>
          <w:b/>
        </w:rPr>
        <w:t xml:space="preserve">Luke – Acts </w:t>
      </w:r>
    </w:p>
    <w:p w:rsidR="00794D51" w:rsidRDefault="00794D51" w:rsidP="00794D51">
      <w:pPr>
        <w:pStyle w:val="ListParagraph"/>
        <w:ind w:left="2160"/>
      </w:pPr>
    </w:p>
    <w:p w:rsidR="00A67C92" w:rsidRDefault="00A67C92" w:rsidP="00794D51">
      <w:pPr>
        <w:pStyle w:val="ListParagraph"/>
        <w:ind w:left="1440"/>
      </w:pPr>
    </w:p>
    <w:p w:rsidR="00A67C92" w:rsidRDefault="00A67C92" w:rsidP="00794D51">
      <w:pPr>
        <w:pStyle w:val="ListParagraph"/>
        <w:ind w:left="1440"/>
      </w:pPr>
    </w:p>
    <w:p w:rsidR="00794D51" w:rsidRDefault="00794D51" w:rsidP="00794D51">
      <w:pPr>
        <w:pStyle w:val="ListParagraph"/>
        <w:ind w:left="1440"/>
      </w:pPr>
    </w:p>
    <w:p w:rsidR="00794D51" w:rsidRDefault="00794D51" w:rsidP="00794D51">
      <w:pPr>
        <w:pStyle w:val="ListParagraph"/>
        <w:ind w:left="1440"/>
      </w:pPr>
    </w:p>
    <w:p w:rsidR="00794D51" w:rsidRPr="00E949A3" w:rsidRDefault="00794D51" w:rsidP="00794D51">
      <w:pPr>
        <w:pStyle w:val="ListParagraph"/>
        <w:numPr>
          <w:ilvl w:val="0"/>
          <w:numId w:val="3"/>
        </w:numPr>
        <w:rPr>
          <w:b/>
        </w:rPr>
      </w:pPr>
      <w:r w:rsidRPr="00E949A3">
        <w:rPr>
          <w:b/>
        </w:rPr>
        <w:t>Classification:</w:t>
      </w:r>
    </w:p>
    <w:p w:rsidR="00794D51" w:rsidRDefault="00794D51" w:rsidP="00794D51">
      <w:pPr>
        <w:pStyle w:val="ListParagraph"/>
        <w:numPr>
          <w:ilvl w:val="1"/>
          <w:numId w:val="3"/>
        </w:numPr>
      </w:pPr>
      <w:r>
        <w:t>No one from the Senatorial or Equestrian class</w:t>
      </w:r>
    </w:p>
    <w:p w:rsidR="00794D51" w:rsidRDefault="00794D51" w:rsidP="00794D51">
      <w:pPr>
        <w:pStyle w:val="ListParagraph"/>
        <w:numPr>
          <w:ilvl w:val="1"/>
          <w:numId w:val="3"/>
        </w:numPr>
      </w:pPr>
      <w:r>
        <w:t xml:space="preserve">2 were probably </w:t>
      </w:r>
      <w:proofErr w:type="spellStart"/>
      <w:r>
        <w:t>decurions</w:t>
      </w:r>
      <w:proofErr w:type="spellEnd"/>
      <w:r>
        <w:t xml:space="preserve"> (Dionysius; Acts 17:34 and Erastus; Rom 16:23)</w:t>
      </w:r>
    </w:p>
    <w:p w:rsidR="00794D51" w:rsidRDefault="00794D51" w:rsidP="00794D51">
      <w:pPr>
        <w:pStyle w:val="ListParagraph"/>
        <w:ind w:left="1440"/>
      </w:pPr>
    </w:p>
    <w:p w:rsidR="00794D51" w:rsidRDefault="00794D51" w:rsidP="00794D51"/>
    <w:p w:rsidR="00794D51" w:rsidRDefault="00794D51" w:rsidP="00794D51">
      <w:pPr>
        <w:pStyle w:val="ListParagraph"/>
        <w:numPr>
          <w:ilvl w:val="1"/>
          <w:numId w:val="3"/>
        </w:numPr>
      </w:pPr>
      <w:r>
        <w:t>A few moderately wealthy Christians</w:t>
      </w:r>
    </w:p>
    <w:p w:rsidR="00794D51" w:rsidRDefault="00794D51" w:rsidP="00794D51"/>
    <w:p w:rsidR="00794D51" w:rsidRDefault="00794D51" w:rsidP="00794D51">
      <w:pPr>
        <w:pStyle w:val="ListParagraph"/>
        <w:numPr>
          <w:ilvl w:val="1"/>
          <w:numId w:val="3"/>
        </w:numPr>
      </w:pPr>
      <w:r>
        <w:t xml:space="preserve">Gaius (1 </w:t>
      </w:r>
      <w:proofErr w:type="spellStart"/>
      <w:r>
        <w:t>Cor</w:t>
      </w:r>
      <w:proofErr w:type="spellEnd"/>
      <w:r>
        <w:t xml:space="preserve"> 1:14; Rom 16:23 “host to me and to the whole church”). </w:t>
      </w:r>
    </w:p>
    <w:p w:rsidR="00794D51" w:rsidRDefault="00794D51" w:rsidP="00794D51">
      <w:pPr>
        <w:pStyle w:val="ListParagraph"/>
        <w:ind w:left="2160"/>
      </w:pPr>
    </w:p>
    <w:p w:rsidR="00794D51" w:rsidRDefault="00794D51" w:rsidP="00794D51">
      <w:pPr>
        <w:pStyle w:val="ListParagraph"/>
        <w:numPr>
          <w:ilvl w:val="1"/>
          <w:numId w:val="3"/>
        </w:numPr>
      </w:pPr>
      <w:r>
        <w:t>Erastus (Rom 16:23). City treasurer in Corinth, a fairly well off city.</w:t>
      </w:r>
    </w:p>
    <w:p w:rsidR="00794D51" w:rsidRDefault="00794D51" w:rsidP="00794D51"/>
    <w:p w:rsidR="00794D51" w:rsidRDefault="00794D51" w:rsidP="00794D51">
      <w:pPr>
        <w:pStyle w:val="ListParagraph"/>
        <w:ind w:left="2160"/>
      </w:pPr>
    </w:p>
    <w:p w:rsidR="00794D51" w:rsidRDefault="00794D51" w:rsidP="00794D51">
      <w:pPr>
        <w:pStyle w:val="ListParagraph"/>
        <w:numPr>
          <w:ilvl w:val="1"/>
          <w:numId w:val="3"/>
        </w:numPr>
      </w:pPr>
      <w:r>
        <w:t xml:space="preserve">Priscilla and </w:t>
      </w:r>
      <w:proofErr w:type="spellStart"/>
      <w:r>
        <w:t>Aquilla</w:t>
      </w:r>
      <w:proofErr w:type="spellEnd"/>
      <w:r>
        <w:t xml:space="preserve"> (Acts 18:2ff; Rom 16:3ff; 1 </w:t>
      </w:r>
      <w:proofErr w:type="spellStart"/>
      <w:r>
        <w:t>Cor</w:t>
      </w:r>
      <w:proofErr w:type="spellEnd"/>
      <w:r>
        <w:t xml:space="preserve"> 16:19). </w:t>
      </w:r>
    </w:p>
    <w:p w:rsidR="00794D51" w:rsidRDefault="00794D51" w:rsidP="00794D51">
      <w:pPr>
        <w:pStyle w:val="ListParagraph"/>
        <w:ind w:left="2160"/>
      </w:pPr>
    </w:p>
    <w:p w:rsidR="00794D51" w:rsidRDefault="00794D51" w:rsidP="00794D51">
      <w:pPr>
        <w:pStyle w:val="ListParagraph"/>
        <w:ind w:left="2160"/>
      </w:pPr>
    </w:p>
    <w:p w:rsidR="00794D51" w:rsidRDefault="00794D51" w:rsidP="00794D51">
      <w:pPr>
        <w:pStyle w:val="ListParagraph"/>
        <w:numPr>
          <w:ilvl w:val="1"/>
          <w:numId w:val="3"/>
        </w:numPr>
      </w:pPr>
      <w:r>
        <w:t>Phoebe (Rom 16:1-2). Called a “helper” (</w:t>
      </w:r>
      <w:proofErr w:type="spellStart"/>
      <w:r>
        <w:rPr>
          <w:i/>
        </w:rPr>
        <w:t>prostatis</w:t>
      </w:r>
      <w:proofErr w:type="spellEnd"/>
      <w:r>
        <w:t xml:space="preserve">) to many, including Paul. </w:t>
      </w:r>
    </w:p>
    <w:p w:rsidR="00794D51" w:rsidRDefault="00794D51" w:rsidP="00794D51">
      <w:pPr>
        <w:pStyle w:val="ListParagraph"/>
        <w:ind w:left="2160"/>
      </w:pPr>
    </w:p>
    <w:p w:rsidR="00794D51" w:rsidRDefault="00794D51" w:rsidP="00794D51">
      <w:pPr>
        <w:pStyle w:val="ListParagraph"/>
        <w:numPr>
          <w:ilvl w:val="1"/>
          <w:numId w:val="3"/>
        </w:numPr>
      </w:pPr>
      <w:r>
        <w:t xml:space="preserve">Mark (Acts 12:12; Col 4:10; </w:t>
      </w:r>
      <w:proofErr w:type="spellStart"/>
      <w:r>
        <w:t>Philem</w:t>
      </w:r>
      <w:proofErr w:type="spellEnd"/>
      <w:r>
        <w:t xml:space="preserve"> 24). </w:t>
      </w:r>
    </w:p>
    <w:p w:rsidR="00794D51" w:rsidRDefault="00794D51" w:rsidP="00794D51">
      <w:pPr>
        <w:pStyle w:val="ListParagraph"/>
        <w:ind w:left="2160"/>
      </w:pPr>
    </w:p>
    <w:p w:rsidR="00794D51" w:rsidRDefault="00794D51" w:rsidP="00794D51">
      <w:pPr>
        <w:pStyle w:val="ListParagraph"/>
        <w:numPr>
          <w:ilvl w:val="1"/>
          <w:numId w:val="3"/>
        </w:numPr>
      </w:pPr>
      <w:r>
        <w:t xml:space="preserve">Lydia (Acts 16:14-15). </w:t>
      </w:r>
    </w:p>
    <w:p w:rsidR="00794D51" w:rsidRDefault="00794D51" w:rsidP="00794D51"/>
    <w:p w:rsidR="00794D51" w:rsidRDefault="00794D51" w:rsidP="00794D51">
      <w:pPr>
        <w:pStyle w:val="ListParagraph"/>
        <w:numPr>
          <w:ilvl w:val="1"/>
          <w:numId w:val="3"/>
        </w:numPr>
      </w:pPr>
      <w:r>
        <w:t>Other examples</w:t>
      </w:r>
    </w:p>
    <w:p w:rsidR="00794D51" w:rsidRDefault="00794D51" w:rsidP="00794D51"/>
    <w:p w:rsidR="00794D51" w:rsidRDefault="00794D51" w:rsidP="00794D51"/>
    <w:p w:rsidR="00794D51" w:rsidRDefault="00794D51" w:rsidP="00794D51">
      <w:pPr>
        <w:pStyle w:val="ListParagraph"/>
        <w:numPr>
          <w:ilvl w:val="1"/>
          <w:numId w:val="3"/>
        </w:numPr>
      </w:pPr>
      <w:r>
        <w:t>There was actually a good number of wealthy believers in the early church</w:t>
      </w:r>
    </w:p>
    <w:p w:rsidR="00794D51" w:rsidRPr="004149F4" w:rsidRDefault="00794D51" w:rsidP="00794D51">
      <w:pPr>
        <w:ind w:left="1080"/>
      </w:pPr>
    </w:p>
    <w:p w:rsidR="00794D51" w:rsidRDefault="00794D51" w:rsidP="00794D51">
      <w:pPr>
        <w:pStyle w:val="ListParagraph"/>
        <w:ind w:left="1440"/>
        <w:rPr>
          <w:b/>
          <w:sz w:val="28"/>
        </w:rPr>
      </w:pPr>
    </w:p>
    <w:p w:rsidR="00794D51" w:rsidRPr="00E949A3" w:rsidRDefault="00794D51" w:rsidP="00794D51">
      <w:pPr>
        <w:rPr>
          <w:b/>
          <w:sz w:val="28"/>
        </w:rPr>
      </w:pPr>
    </w:p>
    <w:p w:rsidR="00794D51" w:rsidRDefault="00794D51" w:rsidP="00794D51">
      <w:pPr>
        <w:pStyle w:val="ListParagraph"/>
        <w:numPr>
          <w:ilvl w:val="1"/>
          <w:numId w:val="1"/>
        </w:numPr>
        <w:rPr>
          <w:b/>
          <w:sz w:val="28"/>
        </w:rPr>
      </w:pPr>
      <w:r w:rsidRPr="00AE083C">
        <w:rPr>
          <w:b/>
          <w:sz w:val="28"/>
        </w:rPr>
        <w:t>Paul and the Jerusalem collection</w:t>
      </w:r>
    </w:p>
    <w:p w:rsidR="00794D51" w:rsidRPr="00AE083C" w:rsidRDefault="00794D51" w:rsidP="00794D51">
      <w:pPr>
        <w:pStyle w:val="ListParagraph"/>
        <w:ind w:left="1440"/>
        <w:rPr>
          <w:b/>
          <w:sz w:val="28"/>
        </w:rPr>
      </w:pPr>
    </w:p>
    <w:p w:rsidR="00794D51" w:rsidRDefault="00794D51" w:rsidP="00794D51">
      <w:pPr>
        <w:pStyle w:val="ListParagraph"/>
        <w:numPr>
          <w:ilvl w:val="2"/>
          <w:numId w:val="1"/>
        </w:numPr>
      </w:pPr>
      <w:r>
        <w:t>“It is true that Paul’s primary mission was to spread the message of the death and resurrection of the Messiah. It is equally true, however, that along with being a missionary and a theologian, Paul was a relief worker trying to make a difference in one corner of a poverty-stricken world, Jerusalem” (Hubbard, 157)</w:t>
      </w:r>
    </w:p>
    <w:p w:rsidR="00794D51" w:rsidRDefault="00794D51" w:rsidP="00794D51">
      <w:pPr>
        <w:pStyle w:val="ListParagraph"/>
        <w:ind w:left="2340"/>
      </w:pPr>
    </w:p>
    <w:p w:rsidR="00794D51" w:rsidRDefault="00794D51" w:rsidP="00794D51">
      <w:pPr>
        <w:pStyle w:val="ListParagraph"/>
        <w:numPr>
          <w:ilvl w:val="2"/>
          <w:numId w:val="1"/>
        </w:numPr>
      </w:pPr>
      <w:r>
        <w:t>Acts 11:27-30. Paul’s famine relief in Jerusalem</w:t>
      </w:r>
    </w:p>
    <w:p w:rsidR="00794D51" w:rsidRDefault="00794D51" w:rsidP="00794D51">
      <w:pPr>
        <w:pStyle w:val="ListParagraph"/>
        <w:ind w:left="2340"/>
      </w:pPr>
    </w:p>
    <w:p w:rsidR="00794D51" w:rsidRDefault="00794D51" w:rsidP="00794D51">
      <w:pPr>
        <w:pStyle w:val="ListParagraph"/>
        <w:numPr>
          <w:ilvl w:val="2"/>
          <w:numId w:val="1"/>
        </w:numPr>
      </w:pPr>
      <w:r>
        <w:t>Gal 2:10</w:t>
      </w:r>
    </w:p>
    <w:p w:rsidR="00794D51" w:rsidRDefault="00794D51" w:rsidP="00794D51">
      <w:pPr>
        <w:pStyle w:val="ListParagraph"/>
        <w:ind w:left="2340"/>
      </w:pPr>
    </w:p>
    <w:p w:rsidR="00794D51" w:rsidRDefault="00794D51" w:rsidP="00794D51">
      <w:pPr>
        <w:pStyle w:val="ListParagraph"/>
        <w:numPr>
          <w:ilvl w:val="2"/>
          <w:numId w:val="1"/>
        </w:numPr>
      </w:pPr>
      <w:r>
        <w:t>Continuing problem of poverty among the poor saints in Jerusalem.</w:t>
      </w:r>
    </w:p>
    <w:p w:rsidR="00794D51" w:rsidRDefault="00794D51" w:rsidP="00794D51">
      <w:pPr>
        <w:pStyle w:val="ListParagraph"/>
        <w:numPr>
          <w:ilvl w:val="3"/>
          <w:numId w:val="1"/>
        </w:numPr>
      </w:pPr>
      <w:proofErr w:type="gramStart"/>
      <w:r>
        <w:t>famine</w:t>
      </w:r>
      <w:proofErr w:type="gramEnd"/>
      <w:r>
        <w:t xml:space="preserve"> (Acts 11:27-30)</w:t>
      </w:r>
    </w:p>
    <w:p w:rsidR="00794D51" w:rsidRDefault="00794D51" w:rsidP="00794D51">
      <w:pPr>
        <w:pStyle w:val="ListParagraph"/>
        <w:numPr>
          <w:ilvl w:val="3"/>
          <w:numId w:val="1"/>
        </w:numPr>
      </w:pPr>
      <w:proofErr w:type="gramStart"/>
      <w:r>
        <w:t>persecution</w:t>
      </w:r>
      <w:proofErr w:type="gramEnd"/>
      <w:r>
        <w:t xml:space="preserve"> (Acts 8:1-3)</w:t>
      </w:r>
    </w:p>
    <w:p w:rsidR="00794D51" w:rsidRDefault="00794D51" w:rsidP="00794D51">
      <w:pPr>
        <w:pStyle w:val="ListParagraph"/>
        <w:ind w:left="2880"/>
      </w:pPr>
    </w:p>
    <w:p w:rsidR="00794D51" w:rsidRDefault="00794D51" w:rsidP="00794D51">
      <w:pPr>
        <w:pStyle w:val="ListParagraph"/>
        <w:numPr>
          <w:ilvl w:val="2"/>
          <w:numId w:val="1"/>
        </w:numPr>
      </w:pPr>
      <w:r>
        <w:t>A dominant focus of Paul’s 2</w:t>
      </w:r>
      <w:r w:rsidRPr="00FD7260">
        <w:rPr>
          <w:vertAlign w:val="superscript"/>
        </w:rPr>
        <w:t>nd</w:t>
      </w:r>
      <w:r>
        <w:t xml:space="preserve"> missionary journey </w:t>
      </w:r>
    </w:p>
    <w:p w:rsidR="00794D51" w:rsidRDefault="00794D51" w:rsidP="00794D51">
      <w:pPr>
        <w:pStyle w:val="ListParagraph"/>
        <w:ind w:left="2340"/>
      </w:pPr>
    </w:p>
    <w:p w:rsidR="00A67C92" w:rsidRDefault="00A67C92" w:rsidP="00794D51">
      <w:pPr>
        <w:pStyle w:val="ListParagraph"/>
        <w:ind w:left="2880"/>
      </w:pPr>
    </w:p>
    <w:p w:rsidR="00794D51" w:rsidRDefault="00794D51" w:rsidP="00794D51">
      <w:pPr>
        <w:pStyle w:val="ListParagraph"/>
        <w:ind w:left="2880"/>
      </w:pPr>
    </w:p>
    <w:p w:rsidR="00794D51" w:rsidRDefault="00794D51" w:rsidP="00794D51">
      <w:pPr>
        <w:pStyle w:val="ListParagraph"/>
        <w:numPr>
          <w:ilvl w:val="2"/>
          <w:numId w:val="1"/>
        </w:numPr>
      </w:pPr>
      <w:r>
        <w:t xml:space="preserve">1 </w:t>
      </w:r>
      <w:proofErr w:type="spellStart"/>
      <w:r>
        <w:t>Cor</w:t>
      </w:r>
      <w:proofErr w:type="spellEnd"/>
      <w:r>
        <w:t xml:space="preserve"> 16:1-4 (Corinth and churches of Galatia)</w:t>
      </w:r>
    </w:p>
    <w:p w:rsidR="00A67C92" w:rsidRDefault="00A67C92" w:rsidP="00794D51">
      <w:pPr>
        <w:pStyle w:val="ListParagraph"/>
        <w:ind w:left="2340"/>
      </w:pPr>
    </w:p>
    <w:p w:rsidR="00A67C92" w:rsidRDefault="00A67C92" w:rsidP="00794D51">
      <w:pPr>
        <w:pStyle w:val="ListParagraph"/>
        <w:ind w:left="2340"/>
      </w:pPr>
    </w:p>
    <w:p w:rsidR="00794D51" w:rsidRDefault="00794D51" w:rsidP="00794D51">
      <w:pPr>
        <w:pStyle w:val="ListParagraph"/>
        <w:ind w:left="2340"/>
      </w:pPr>
    </w:p>
    <w:p w:rsidR="00794D51" w:rsidRDefault="00794D51" w:rsidP="00794D51">
      <w:pPr>
        <w:pStyle w:val="ListParagraph"/>
        <w:numPr>
          <w:ilvl w:val="2"/>
          <w:numId w:val="1"/>
        </w:numPr>
      </w:pPr>
      <w:r>
        <w:t xml:space="preserve">2 </w:t>
      </w:r>
      <w:proofErr w:type="spellStart"/>
      <w:r>
        <w:t>Cor</w:t>
      </w:r>
      <w:proofErr w:type="spellEnd"/>
      <w:r>
        <w:t xml:space="preserve"> 8-9 (Philippi, Berea, </w:t>
      </w:r>
      <w:proofErr w:type="spellStart"/>
      <w:r>
        <w:t>Thess</w:t>
      </w:r>
      <w:proofErr w:type="spellEnd"/>
      <w:r>
        <w:t>, and Corinth)</w:t>
      </w:r>
    </w:p>
    <w:p w:rsidR="00A67C92" w:rsidRDefault="00A67C92" w:rsidP="00794D51">
      <w:pPr>
        <w:pStyle w:val="ListParagraph"/>
        <w:ind w:left="2340"/>
      </w:pPr>
    </w:p>
    <w:p w:rsidR="00A67C92" w:rsidRDefault="00A67C92" w:rsidP="00794D51">
      <w:pPr>
        <w:pStyle w:val="ListParagraph"/>
        <w:ind w:left="2340"/>
      </w:pPr>
    </w:p>
    <w:p w:rsidR="00794D51" w:rsidRDefault="00794D51" w:rsidP="00794D51">
      <w:pPr>
        <w:pStyle w:val="ListParagraph"/>
        <w:ind w:left="2340"/>
      </w:pPr>
    </w:p>
    <w:p w:rsidR="00794D51" w:rsidRDefault="00794D51" w:rsidP="00794D51">
      <w:pPr>
        <w:pStyle w:val="ListParagraph"/>
        <w:numPr>
          <w:ilvl w:val="2"/>
          <w:numId w:val="1"/>
        </w:numPr>
      </w:pPr>
      <w:r>
        <w:t>Rom 15:26 (Corinth, neighboring cities)</w:t>
      </w:r>
    </w:p>
    <w:p w:rsidR="00A67C92" w:rsidRDefault="00A67C92" w:rsidP="00794D51">
      <w:pPr>
        <w:pStyle w:val="ListParagraph"/>
        <w:ind w:left="2340"/>
      </w:pPr>
    </w:p>
    <w:p w:rsidR="00A67C92" w:rsidRDefault="00A67C92" w:rsidP="00794D51">
      <w:pPr>
        <w:pStyle w:val="ListParagraph"/>
        <w:ind w:left="2340"/>
      </w:pPr>
    </w:p>
    <w:p w:rsidR="00794D51" w:rsidRDefault="00794D51" w:rsidP="00794D51">
      <w:pPr>
        <w:pStyle w:val="ListParagraph"/>
        <w:ind w:left="2340"/>
      </w:pPr>
    </w:p>
    <w:p w:rsidR="00794D51" w:rsidRDefault="00794D51" w:rsidP="00794D51">
      <w:pPr>
        <w:pStyle w:val="ListParagraph"/>
        <w:numPr>
          <w:ilvl w:val="2"/>
          <w:numId w:val="1"/>
        </w:numPr>
      </w:pPr>
      <w:proofErr w:type="gramStart"/>
      <w:r>
        <w:t>Acts</w:t>
      </w:r>
      <w:proofErr w:type="gramEnd"/>
      <w:r>
        <w:t xml:space="preserve"> 20:4 mentions the delegates who would accompany him (</w:t>
      </w:r>
      <w:proofErr w:type="spellStart"/>
      <w:r>
        <w:t>Derbe</w:t>
      </w:r>
      <w:proofErr w:type="spellEnd"/>
      <w:r>
        <w:t xml:space="preserve">, </w:t>
      </w:r>
      <w:proofErr w:type="spellStart"/>
      <w:r>
        <w:t>Lystra</w:t>
      </w:r>
      <w:proofErr w:type="spellEnd"/>
      <w:r>
        <w:t xml:space="preserve">, Berea, </w:t>
      </w:r>
      <w:proofErr w:type="spellStart"/>
      <w:r>
        <w:t>Thess</w:t>
      </w:r>
      <w:proofErr w:type="spellEnd"/>
      <w:r>
        <w:t>, and Ephesus, plus Corinth and Achaia.</w:t>
      </w:r>
    </w:p>
    <w:p w:rsidR="00A67C92" w:rsidRDefault="00A67C92" w:rsidP="00794D51">
      <w:pPr>
        <w:pStyle w:val="ListParagraph"/>
        <w:ind w:left="2340"/>
      </w:pPr>
    </w:p>
    <w:p w:rsidR="00A67C92" w:rsidRDefault="00A67C92" w:rsidP="00794D51">
      <w:pPr>
        <w:pStyle w:val="ListParagraph"/>
        <w:ind w:left="2340"/>
      </w:pPr>
    </w:p>
    <w:p w:rsidR="00794D51" w:rsidRDefault="00794D51" w:rsidP="00794D51">
      <w:pPr>
        <w:pStyle w:val="ListParagraph"/>
        <w:ind w:left="2340"/>
      </w:pPr>
    </w:p>
    <w:p w:rsidR="00794D51" w:rsidRDefault="00794D51" w:rsidP="00794D51">
      <w:pPr>
        <w:pStyle w:val="ListParagraph"/>
        <w:numPr>
          <w:ilvl w:val="2"/>
          <w:numId w:val="1"/>
        </w:numPr>
      </w:pPr>
      <w:r>
        <w:t xml:space="preserve">“The scale of this endeavor was massive, by ancient standards, and clearly took a great deal of planning and effort on the part of Paul and his companions. I think it would be fair to call it a ‘dominant concern’” (Hubbard, 156). </w:t>
      </w:r>
    </w:p>
    <w:p w:rsidR="00794D51" w:rsidRDefault="00794D51" w:rsidP="00794D51">
      <w:pPr>
        <w:pStyle w:val="ListParagraph"/>
        <w:ind w:left="2340"/>
      </w:pPr>
    </w:p>
    <w:p w:rsidR="00A67C92" w:rsidRDefault="00A67C92" w:rsidP="00794D51">
      <w:pPr>
        <w:pStyle w:val="ListParagraph"/>
        <w:ind w:left="2340"/>
      </w:pPr>
    </w:p>
    <w:p w:rsidR="00794D51" w:rsidRDefault="00794D51" w:rsidP="00794D51">
      <w:pPr>
        <w:pStyle w:val="ListParagraph"/>
        <w:ind w:left="2340"/>
      </w:pPr>
    </w:p>
    <w:p w:rsidR="00794D51" w:rsidRDefault="00794D51" w:rsidP="00794D51">
      <w:pPr>
        <w:pStyle w:val="ListParagraph"/>
        <w:ind w:left="2340"/>
      </w:pPr>
    </w:p>
    <w:p w:rsidR="00794D51" w:rsidRDefault="00794D51" w:rsidP="00794D51">
      <w:pPr>
        <w:pStyle w:val="ListParagraph"/>
        <w:numPr>
          <w:ilvl w:val="1"/>
          <w:numId w:val="1"/>
        </w:numPr>
        <w:rPr>
          <w:b/>
          <w:sz w:val="28"/>
        </w:rPr>
      </w:pPr>
      <w:r>
        <w:rPr>
          <w:b/>
          <w:sz w:val="28"/>
        </w:rPr>
        <w:t>Summary</w:t>
      </w:r>
    </w:p>
    <w:p w:rsidR="00794D51" w:rsidRDefault="00794D51" w:rsidP="00794D51">
      <w:pPr>
        <w:pStyle w:val="ListParagraph"/>
        <w:rPr>
          <w:b/>
          <w:sz w:val="28"/>
        </w:rPr>
      </w:pPr>
    </w:p>
    <w:p w:rsidR="00794D51" w:rsidRDefault="00794D51" w:rsidP="00794D51">
      <w:pPr>
        <w:pStyle w:val="ListParagraph"/>
        <w:rPr>
          <w:b/>
          <w:sz w:val="28"/>
        </w:rPr>
      </w:pPr>
    </w:p>
    <w:p w:rsidR="00794D51" w:rsidRDefault="00794D51" w:rsidP="00794D51">
      <w:pPr>
        <w:pStyle w:val="ListParagraph"/>
        <w:rPr>
          <w:b/>
          <w:sz w:val="28"/>
        </w:rPr>
      </w:pPr>
    </w:p>
    <w:p w:rsidR="00330415" w:rsidRDefault="00676C24"/>
    <w:sectPr w:rsidR="00330415" w:rsidSect="00794D51">
      <w:headerReference w:type="even" r:id="rId5"/>
      <w:headerReference w:type="default" r:id="rId6"/>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CA5" w:rsidRDefault="00F66D4B" w:rsidP="00510997">
    <w:pPr>
      <w:pStyle w:val="Header"/>
      <w:framePr w:wrap="around" w:vAnchor="text" w:hAnchor="margin" w:xAlign="right" w:y="1"/>
      <w:rPr>
        <w:rStyle w:val="PageNumber"/>
      </w:rPr>
    </w:pPr>
    <w:r>
      <w:rPr>
        <w:rStyle w:val="PageNumber"/>
      </w:rPr>
      <w:fldChar w:fldCharType="begin"/>
    </w:r>
    <w:r w:rsidR="00FC0CA5">
      <w:rPr>
        <w:rStyle w:val="PageNumber"/>
      </w:rPr>
      <w:instrText xml:space="preserve">PAGE  </w:instrText>
    </w:r>
    <w:r>
      <w:rPr>
        <w:rStyle w:val="PageNumber"/>
      </w:rPr>
      <w:fldChar w:fldCharType="end"/>
    </w:r>
  </w:p>
  <w:p w:rsidR="00FC0CA5" w:rsidRDefault="00FC0CA5" w:rsidP="00FC0CA5">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CA5" w:rsidRDefault="00F66D4B" w:rsidP="00510997">
    <w:pPr>
      <w:pStyle w:val="Header"/>
      <w:framePr w:wrap="around" w:vAnchor="text" w:hAnchor="margin" w:xAlign="right" w:y="1"/>
      <w:rPr>
        <w:rStyle w:val="PageNumber"/>
      </w:rPr>
    </w:pPr>
    <w:r>
      <w:rPr>
        <w:rStyle w:val="PageNumber"/>
      </w:rPr>
      <w:fldChar w:fldCharType="begin"/>
    </w:r>
    <w:r w:rsidR="00FC0CA5">
      <w:rPr>
        <w:rStyle w:val="PageNumber"/>
      </w:rPr>
      <w:instrText xml:space="preserve">PAGE  </w:instrText>
    </w:r>
    <w:r>
      <w:rPr>
        <w:rStyle w:val="PageNumber"/>
      </w:rPr>
      <w:fldChar w:fldCharType="separate"/>
    </w:r>
    <w:r w:rsidR="00676C24">
      <w:rPr>
        <w:rStyle w:val="PageNumber"/>
        <w:noProof/>
      </w:rPr>
      <w:t>5</w:t>
    </w:r>
    <w:r>
      <w:rPr>
        <w:rStyle w:val="PageNumber"/>
      </w:rPr>
      <w:fldChar w:fldCharType="end"/>
    </w:r>
  </w:p>
  <w:p w:rsidR="00FC0CA5" w:rsidRDefault="00FC0CA5" w:rsidP="00FC0CA5">
    <w:pPr>
      <w:pStyle w:val="Header"/>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5713D"/>
    <w:multiLevelType w:val="hybridMultilevel"/>
    <w:tmpl w:val="1632DF24"/>
    <w:lvl w:ilvl="0" w:tplc="0409000F">
      <w:start w:val="1"/>
      <w:numFmt w:val="upperLetter"/>
      <w:lvlText w:val="%1."/>
      <w:lvlJc w:val="left"/>
      <w:pPr>
        <w:ind w:left="720" w:hanging="360"/>
      </w:pPr>
    </w:lvl>
    <w:lvl w:ilvl="1" w:tplc="0409000F">
      <w:start w:val="1"/>
      <w:numFmt w:val="lowerLetter"/>
      <w:lvlText w:val="%2."/>
      <w:lvlJc w:val="left"/>
      <w:pPr>
        <w:ind w:left="1440" w:hanging="360"/>
      </w:pPr>
      <w:rPr>
        <w:rFonts w:hint="default"/>
      </w:rPr>
    </w:lvl>
    <w:lvl w:ilvl="2" w:tplc="3C18CF2C">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B0222C"/>
    <w:multiLevelType w:val="hybridMultilevel"/>
    <w:tmpl w:val="685291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9CA1A97"/>
    <w:multiLevelType w:val="hybridMultilevel"/>
    <w:tmpl w:val="EEC48E1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621477F5"/>
    <w:multiLevelType w:val="hybridMultilevel"/>
    <w:tmpl w:val="94EC928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6F47518D"/>
    <w:multiLevelType w:val="hybridMultilevel"/>
    <w:tmpl w:val="0580414E"/>
    <w:lvl w:ilvl="0" w:tplc="0409000F">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0F">
      <w:start w:val="1"/>
      <w:numFmt w:val="upperLetter"/>
      <w:lvlText w:val="%3."/>
      <w:lvlJc w:val="left"/>
      <w:pPr>
        <w:ind w:left="2340" w:hanging="360"/>
      </w:pPr>
      <w:rPr>
        <w:rFont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8B6487"/>
    <w:multiLevelType w:val="hybridMultilevel"/>
    <w:tmpl w:val="D4D6D1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C9BCCD9E">
      <w:start w:val="27"/>
      <w:numFmt w:val="bullet"/>
      <w:lvlText w:val="-"/>
      <w:lvlJc w:val="left"/>
      <w:pPr>
        <w:ind w:left="3600" w:hanging="360"/>
      </w:pPr>
      <w:rPr>
        <w:rFonts w:ascii="Times" w:eastAsiaTheme="minorHAnsi" w:hAnsi="Times" w:cstheme="minorBidi"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94D51"/>
    <w:rsid w:val="00676C24"/>
    <w:rsid w:val="00794D51"/>
    <w:rsid w:val="00A67C92"/>
    <w:rsid w:val="00F66D4B"/>
    <w:rsid w:val="00FC0CA5"/>
  </w:rsids>
  <m:mathPr>
    <m:mathFont m:val="Brush Script MT Ital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D5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794D51"/>
    <w:pPr>
      <w:ind w:left="720"/>
      <w:contextualSpacing/>
    </w:pPr>
  </w:style>
  <w:style w:type="paragraph" w:styleId="Header">
    <w:name w:val="header"/>
    <w:basedOn w:val="Normal"/>
    <w:link w:val="HeaderChar"/>
    <w:uiPriority w:val="99"/>
    <w:semiHidden/>
    <w:unhideWhenUsed/>
    <w:rsid w:val="00FC0CA5"/>
    <w:pPr>
      <w:tabs>
        <w:tab w:val="center" w:pos="4320"/>
        <w:tab w:val="right" w:pos="8640"/>
      </w:tabs>
    </w:pPr>
  </w:style>
  <w:style w:type="character" w:customStyle="1" w:styleId="HeaderChar">
    <w:name w:val="Header Char"/>
    <w:basedOn w:val="DefaultParagraphFont"/>
    <w:link w:val="Header"/>
    <w:uiPriority w:val="99"/>
    <w:semiHidden/>
    <w:rsid w:val="00FC0CA5"/>
  </w:style>
  <w:style w:type="character" w:styleId="PageNumber">
    <w:name w:val="page number"/>
    <w:basedOn w:val="DefaultParagraphFont"/>
    <w:uiPriority w:val="99"/>
    <w:semiHidden/>
    <w:unhideWhenUsed/>
    <w:rsid w:val="00FC0CA5"/>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header" Target="header1.xm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510</Words>
  <Characters>2908</Characters>
  <Application>Microsoft Macintosh Word</Application>
  <DocSecurity>0</DocSecurity>
  <Lines>24</Lines>
  <Paragraphs>5</Paragraphs>
  <ScaleCrop>false</ScaleCrop>
  <Company>Eternity Bible College</Company>
  <LinksUpToDate>false</LinksUpToDate>
  <CharactersWithSpaces>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 Sprinkle</dc:creator>
  <cp:keywords/>
  <cp:lastModifiedBy>Preston Sprinkle</cp:lastModifiedBy>
  <cp:revision>2</cp:revision>
  <dcterms:created xsi:type="dcterms:W3CDTF">2012-05-30T15:44:00Z</dcterms:created>
  <dcterms:modified xsi:type="dcterms:W3CDTF">2012-05-30T15:44:00Z</dcterms:modified>
</cp:coreProperties>
</file>